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311E" w14:textId="77777777" w:rsidR="00A91FB8" w:rsidRPr="00A91FB8" w:rsidRDefault="00A91FB8" w:rsidP="00A91FB8">
      <w:pPr>
        <w:pStyle w:val="Corpo"/>
        <w:jc w:val="both"/>
        <w:rPr>
          <w:b/>
          <w:bCs/>
        </w:rPr>
      </w:pPr>
      <w:r w:rsidRPr="00A91FB8">
        <w:rPr>
          <w:b/>
          <w:bCs/>
        </w:rPr>
        <w:t>COMUNICATO STAMPA</w:t>
      </w:r>
    </w:p>
    <w:p w14:paraId="6B8739D1" w14:textId="77777777" w:rsidR="00A91FB8" w:rsidRDefault="00A91FB8" w:rsidP="00A91FB8">
      <w:pPr>
        <w:pStyle w:val="Corpo"/>
        <w:jc w:val="both"/>
        <w:rPr>
          <w:b/>
          <w:bCs/>
        </w:rPr>
      </w:pPr>
      <w:r w:rsidRPr="00A91FB8">
        <w:rPr>
          <w:b/>
          <w:bCs/>
        </w:rPr>
        <w:t>Geografie della memoria. I passi che restituiscono i nomi</w:t>
      </w:r>
    </w:p>
    <w:p w14:paraId="38D29525" w14:textId="77777777" w:rsidR="00A91FB8" w:rsidRPr="00A91FB8" w:rsidRDefault="00A91FB8" w:rsidP="00A91FB8">
      <w:pPr>
        <w:pStyle w:val="Corpo"/>
        <w:jc w:val="both"/>
        <w:rPr>
          <w:b/>
          <w:bCs/>
        </w:rPr>
      </w:pPr>
    </w:p>
    <w:p w14:paraId="276D46A0" w14:textId="4793798A" w:rsidR="0032251B" w:rsidRDefault="0032251B" w:rsidP="00A91FB8">
      <w:pPr>
        <w:pStyle w:val="Corpo"/>
        <w:jc w:val="both"/>
        <w:rPr>
          <w:b/>
          <w:bCs/>
          <w:lang w:val="en-US"/>
        </w:rPr>
      </w:pPr>
      <w:r w:rsidRPr="0032251B">
        <w:rPr>
          <w:b/>
          <w:bCs/>
          <w:lang w:val="en-US"/>
        </w:rPr>
        <w:t>I nastri dedicati a Battistina Russo e Rubina Kausar, ricamati in Sardegna nell'ambito di Orme d'ombra, arrivano a Pinerolo.</w:t>
      </w:r>
    </w:p>
    <w:p w14:paraId="3AAEAD29" w14:textId="77777777" w:rsidR="0032251B" w:rsidRPr="00A91FB8" w:rsidRDefault="0032251B" w:rsidP="00A91FB8">
      <w:pPr>
        <w:pStyle w:val="Corpo"/>
        <w:jc w:val="both"/>
        <w:rPr>
          <w:b/>
          <w:bCs/>
        </w:rPr>
      </w:pPr>
    </w:p>
    <w:p w14:paraId="5487921D" w14:textId="77777777" w:rsidR="00A91FB8" w:rsidRPr="00A91FB8" w:rsidRDefault="00A91FB8" w:rsidP="00A91FB8">
      <w:pPr>
        <w:pStyle w:val="Corpo"/>
        <w:jc w:val="both"/>
      </w:pPr>
      <w:r w:rsidRPr="00A91FB8">
        <w:rPr>
          <w:b/>
          <w:bCs/>
        </w:rPr>
        <w:t>Lunedì 20 luglio 2026</w:t>
      </w:r>
      <w:r w:rsidRPr="00A91FB8">
        <w:t xml:space="preserve">, alle </w:t>
      </w:r>
      <w:r w:rsidRPr="00A91FB8">
        <w:rPr>
          <w:b/>
          <w:bCs/>
        </w:rPr>
        <w:t>ore 17.00</w:t>
      </w:r>
      <w:r w:rsidRPr="00A91FB8">
        <w:t xml:space="preserve">, la </w:t>
      </w:r>
      <w:r w:rsidRPr="00A91FB8">
        <w:rPr>
          <w:b/>
          <w:bCs/>
        </w:rPr>
        <w:t>Biblioteca Civica di Pinerolo</w:t>
      </w:r>
      <w:r w:rsidRPr="00A91FB8">
        <w:t xml:space="preserve"> ospiterà il talk e l'azione di memoria </w:t>
      </w:r>
      <w:r w:rsidRPr="00A91FB8">
        <w:rPr>
          <w:b/>
          <w:bCs/>
        </w:rPr>
        <w:t>"Geografie della memoria. I passi che restituiscono i nomi"</w:t>
      </w:r>
      <w:r w:rsidRPr="00A91FB8">
        <w:t xml:space="preserve">, promossi da </w:t>
      </w:r>
      <w:r w:rsidRPr="00A91FB8">
        <w:rPr>
          <w:b/>
          <w:bCs/>
        </w:rPr>
        <w:t>Artemixia APS ETS</w:t>
      </w:r>
      <w:r w:rsidRPr="00A91FB8">
        <w:t xml:space="preserve"> nell'ambito del progetto </w:t>
      </w:r>
      <w:r w:rsidRPr="00A91FB8">
        <w:rPr>
          <w:b/>
          <w:bCs/>
        </w:rPr>
        <w:t>Rosso Indelebile 2.6 – Orme d'ombra. Comunità Attive 2026</w:t>
      </w:r>
      <w:r w:rsidRPr="00A91FB8">
        <w:t>, realizzati con la collaborazione dellɜ stagistɜ dell'</w:t>
      </w:r>
      <w:r w:rsidRPr="00A91FB8">
        <w:rPr>
          <w:b/>
          <w:bCs/>
        </w:rPr>
        <w:t>IIS Porro di Pinerolo</w:t>
      </w:r>
      <w:r w:rsidRPr="00A91FB8">
        <w:t>.</w:t>
      </w:r>
    </w:p>
    <w:p w14:paraId="2FD29EF2" w14:textId="77777777" w:rsidR="00A91FB8" w:rsidRDefault="00A91FB8" w:rsidP="00A91FB8">
      <w:pPr>
        <w:pStyle w:val="Corpo"/>
        <w:jc w:val="both"/>
      </w:pPr>
    </w:p>
    <w:p w14:paraId="6FFD565F" w14:textId="023469FC" w:rsidR="00A91FB8" w:rsidRPr="00A91FB8" w:rsidRDefault="00A91FB8" w:rsidP="00A91FB8">
      <w:pPr>
        <w:pStyle w:val="Corpo"/>
        <w:jc w:val="both"/>
      </w:pPr>
      <w:r w:rsidRPr="00A91FB8">
        <w:t xml:space="preserve">Al termine dell'incontro saranno deposti i nastri dedicati a </w:t>
      </w:r>
      <w:r w:rsidRPr="00A91FB8">
        <w:rPr>
          <w:b/>
          <w:bCs/>
        </w:rPr>
        <w:t>Battistina Russo</w:t>
      </w:r>
      <w:r w:rsidRPr="00A91FB8">
        <w:t xml:space="preserve"> e </w:t>
      </w:r>
      <w:r w:rsidRPr="00A91FB8">
        <w:rPr>
          <w:b/>
          <w:bCs/>
        </w:rPr>
        <w:t>Rubina Kausar</w:t>
      </w:r>
      <w:r w:rsidRPr="00A91FB8">
        <w:t xml:space="preserve">, due donne vittime di femminicidio legate alla città di Pinerolo, ricamati durante il cammino di </w:t>
      </w:r>
      <w:r w:rsidRPr="00A91FB8">
        <w:rPr>
          <w:b/>
          <w:bCs/>
        </w:rPr>
        <w:t>Orme d'ombra</w:t>
      </w:r>
      <w:r w:rsidRPr="00A91FB8">
        <w:t xml:space="preserve"> in Sardegna.</w:t>
      </w:r>
    </w:p>
    <w:p w14:paraId="3295B453" w14:textId="77777777" w:rsidR="00A91FB8" w:rsidRDefault="00A91FB8" w:rsidP="00A91FB8">
      <w:pPr>
        <w:pStyle w:val="Corpo"/>
        <w:jc w:val="both"/>
      </w:pPr>
    </w:p>
    <w:p w14:paraId="64E773AB" w14:textId="3E287ED0" w:rsidR="00A91FB8" w:rsidRPr="00A91FB8" w:rsidRDefault="00A91FB8" w:rsidP="00A91FB8">
      <w:pPr>
        <w:pStyle w:val="Corpo"/>
        <w:jc w:val="both"/>
      </w:pPr>
      <w:r w:rsidRPr="00A91FB8">
        <w:t xml:space="preserve">Il talk metterà a confronto prospettive diverse sulle radici culturali della violenza di genere, affrontando il femminicidio delle donne anziane – ancora troppo spesso raccontato come una tragedia familiare –, le discriminazioni nei confronti delle persone LGBTQIA+ e la recente tragedia che ha coinvolto </w:t>
      </w:r>
      <w:r w:rsidRPr="00A91FB8">
        <w:rPr>
          <w:b/>
          <w:bCs/>
        </w:rPr>
        <w:t>Katy e Michelangelo</w:t>
      </w:r>
      <w:r w:rsidRPr="00A91FB8">
        <w:t>, per riflettere sulla matrice culturale comune che alimenta violenza, controllo e negazione dell'autodeterminazione delle persone.</w:t>
      </w:r>
    </w:p>
    <w:p w14:paraId="3CBDE56C" w14:textId="77777777" w:rsidR="00A91FB8" w:rsidRDefault="00A91FB8" w:rsidP="00A91FB8">
      <w:pPr>
        <w:pStyle w:val="Corpo"/>
        <w:jc w:val="both"/>
      </w:pPr>
    </w:p>
    <w:p w14:paraId="1E4D5C63" w14:textId="3433A7EC" w:rsidR="00A91FB8" w:rsidRPr="00A91FB8" w:rsidRDefault="00A91FB8" w:rsidP="00A91FB8">
      <w:pPr>
        <w:pStyle w:val="Corpo"/>
        <w:jc w:val="both"/>
      </w:pPr>
      <w:r w:rsidRPr="00A91FB8">
        <w:t xml:space="preserve">Dopo i saluti istituzionali di </w:t>
      </w:r>
      <w:r w:rsidRPr="00A91FB8">
        <w:rPr>
          <w:b/>
          <w:bCs/>
        </w:rPr>
        <w:t>Lia Bianco</w:t>
      </w:r>
      <w:r w:rsidRPr="00A91FB8">
        <w:t xml:space="preserve">, Assessora alle Pari Opportunità della Città di Pinerolo, interverranno </w:t>
      </w:r>
      <w:r w:rsidRPr="00A91FB8">
        <w:rPr>
          <w:b/>
          <w:bCs/>
        </w:rPr>
        <w:t>Rosalba Castelli</w:t>
      </w:r>
      <w:r w:rsidRPr="00A91FB8">
        <w:t xml:space="preserve">, presidente di Artemixia APS ETS, artivista viandante e formatrice; </w:t>
      </w:r>
      <w:r w:rsidRPr="00A91FB8">
        <w:rPr>
          <w:b/>
          <w:bCs/>
        </w:rPr>
        <w:t>Silvia Lorenzino</w:t>
      </w:r>
      <w:r w:rsidRPr="00A91FB8">
        <w:t xml:space="preserve">, avvocata presso il Centro Antiviolenza Svolta Donna e promotrice del flash mob </w:t>
      </w:r>
      <w:r w:rsidRPr="00A91FB8">
        <w:rPr>
          <w:b/>
          <w:bCs/>
        </w:rPr>
        <w:t>"Senza consenso è stupro"</w:t>
      </w:r>
      <w:r w:rsidRPr="00A91FB8">
        <w:t xml:space="preserve">, realizzato insieme a studentɜ e realtà del territorio per promuovere una cultura del consenso nel dibattito pubblico sulla violenza sessuale; e </w:t>
      </w:r>
      <w:r w:rsidRPr="00A91FB8">
        <w:rPr>
          <w:b/>
          <w:bCs/>
        </w:rPr>
        <w:t>Piero Lo Surdo</w:t>
      </w:r>
      <w:r w:rsidRPr="00A91FB8">
        <w:t xml:space="preserve">, de </w:t>
      </w:r>
      <w:r w:rsidRPr="00A91FB8">
        <w:rPr>
          <w:b/>
          <w:bCs/>
        </w:rPr>
        <w:t>L'Intreccio Viola</w:t>
      </w:r>
      <w:r w:rsidRPr="00A91FB8">
        <w:t xml:space="preserve"> e componente del </w:t>
      </w:r>
      <w:r w:rsidRPr="00A91FB8">
        <w:rPr>
          <w:b/>
          <w:bCs/>
        </w:rPr>
        <w:t>Comitato EuroPride 2027</w:t>
      </w:r>
      <w:r w:rsidRPr="00A91FB8">
        <w:t>, impegnato nella promozione dei diritti delle persone LGBTQIA+.</w:t>
      </w:r>
    </w:p>
    <w:p w14:paraId="0052B124" w14:textId="77777777" w:rsidR="00A91FB8" w:rsidRDefault="00A91FB8" w:rsidP="00A91FB8">
      <w:pPr>
        <w:pStyle w:val="Corpo"/>
        <w:jc w:val="both"/>
      </w:pPr>
    </w:p>
    <w:p w14:paraId="18DDFFB5" w14:textId="5C172E29" w:rsidR="00A91FB8" w:rsidRPr="00A91FB8" w:rsidRDefault="00A91FB8" w:rsidP="00A91FB8">
      <w:pPr>
        <w:pStyle w:val="Corpo"/>
        <w:jc w:val="both"/>
      </w:pPr>
      <w:r w:rsidRPr="00A91FB8">
        <w:t xml:space="preserve">L'iniziativa rappresenta una tappa di </w:t>
      </w:r>
      <w:r w:rsidRPr="00A91FB8">
        <w:rPr>
          <w:b/>
          <w:bCs/>
        </w:rPr>
        <w:t>Rosso Indelebile 2.6 – Orme d'ombra. Comunità Attive 2026</w:t>
      </w:r>
      <w:r w:rsidRPr="00A91FB8">
        <w:t xml:space="preserve">, il progetto di prevenzione della violenza di genere promosso da </w:t>
      </w:r>
      <w:r w:rsidRPr="00A91FB8">
        <w:rPr>
          <w:b/>
          <w:bCs/>
        </w:rPr>
        <w:t>Artemixia APS ETS</w:t>
      </w:r>
      <w:r w:rsidRPr="00A91FB8">
        <w:t>, che intreccia arte, formazione, memoria e partecipazione per costruire comunità sempre più consapevoli.</w:t>
      </w:r>
    </w:p>
    <w:p w14:paraId="17A79002" w14:textId="77777777" w:rsidR="00A91FB8" w:rsidRPr="00A91FB8" w:rsidRDefault="00A91FB8" w:rsidP="00A91FB8">
      <w:pPr>
        <w:pStyle w:val="Corpo"/>
        <w:jc w:val="both"/>
      </w:pPr>
      <w:r w:rsidRPr="00A91FB8">
        <w:t xml:space="preserve">Il progetto costruisce un ponte tra territori lontani. </w:t>
      </w:r>
      <w:r w:rsidRPr="00A91FB8">
        <w:rPr>
          <w:b/>
          <w:bCs/>
        </w:rPr>
        <w:t>Orme d'ombra</w:t>
      </w:r>
      <w:r w:rsidRPr="00A91FB8">
        <w:t xml:space="preserve">, il cammino percorso a piedi dall'artivista viandante </w:t>
      </w:r>
      <w:r w:rsidRPr="00A91FB8">
        <w:rPr>
          <w:b/>
          <w:bCs/>
        </w:rPr>
        <w:t>Rosalba Castelli</w:t>
      </w:r>
      <w:r w:rsidRPr="00A91FB8">
        <w:t>, presidente di Artemixia, raccoglie storie, incontra comunità, famiglie delle vittime, scuole e istituzioni, trasformando ogni passo in un'azione di prevenzione della violenza di genere. Quelle stesse storie continuano poi a generare percorsi educativi, laboratori, opere permanenti, incontri pubblici e nuove alleanze.</w:t>
      </w:r>
    </w:p>
    <w:p w14:paraId="124C5A9F" w14:textId="77777777" w:rsidR="00A91FB8" w:rsidRPr="00A91FB8" w:rsidRDefault="00A91FB8" w:rsidP="00A91FB8">
      <w:pPr>
        <w:pStyle w:val="Corpo"/>
        <w:jc w:val="both"/>
      </w:pPr>
      <w:r w:rsidRPr="00A91FB8">
        <w:rPr>
          <w:b/>
          <w:bCs/>
        </w:rPr>
        <w:t>Le storie raccolte durante il cammino non si sono fermate al termine del viaggio. Hanno continuato il loro percorso in Piemonte</w:t>
      </w:r>
      <w:r w:rsidRPr="00A91FB8">
        <w:t xml:space="preserve">, diventando il cuore delle attività formative realizzate da </w:t>
      </w:r>
      <w:r w:rsidRPr="00A91FB8">
        <w:lastRenderedPageBreak/>
        <w:t>Artemixia con lɜ studentɜ dell'</w:t>
      </w:r>
      <w:r w:rsidRPr="00A91FB8">
        <w:rPr>
          <w:b/>
          <w:bCs/>
        </w:rPr>
        <w:t>IIS Porro di Pinerolo</w:t>
      </w:r>
      <w:r w:rsidRPr="00A91FB8">
        <w:t xml:space="preserve"> e dell'</w:t>
      </w:r>
      <w:r w:rsidRPr="00A91FB8">
        <w:rPr>
          <w:b/>
          <w:bCs/>
        </w:rPr>
        <w:t>ENGIM Piemonte</w:t>
      </w:r>
      <w:r w:rsidRPr="00A91FB8">
        <w:t xml:space="preserve"> nell'ambito del progetto </w:t>
      </w:r>
      <w:r w:rsidRPr="00A91FB8">
        <w:rPr>
          <w:b/>
          <w:bCs/>
        </w:rPr>
        <w:t>"Svoltiamo Pagina 3.0"</w:t>
      </w:r>
      <w:r w:rsidRPr="00A91FB8">
        <w:t xml:space="preserve">, promosso dal </w:t>
      </w:r>
      <w:r w:rsidRPr="00A91FB8">
        <w:rPr>
          <w:b/>
          <w:bCs/>
        </w:rPr>
        <w:t>Centro Antiviolenza Svolta Donna</w:t>
      </w:r>
      <w:r w:rsidRPr="00A91FB8">
        <w:t xml:space="preserve"> e sostenuto dalla </w:t>
      </w:r>
      <w:r w:rsidRPr="00A91FB8">
        <w:rPr>
          <w:b/>
          <w:bCs/>
        </w:rPr>
        <w:t>Regione Piemonte</w:t>
      </w:r>
      <w:r w:rsidRPr="00A91FB8">
        <w:t>.</w:t>
      </w:r>
    </w:p>
    <w:p w14:paraId="163D3A97" w14:textId="2A4E0271" w:rsidR="00A91FB8" w:rsidRPr="00A91FB8" w:rsidRDefault="00A91FB8" w:rsidP="00A91FB8">
      <w:pPr>
        <w:pStyle w:val="Corpo"/>
        <w:jc w:val="both"/>
      </w:pPr>
      <w:r w:rsidRPr="00A91FB8">
        <w:t xml:space="preserve">Da questo lavoro sono nate le due panchine inaugurate al termine dell'anno scolastico a Pinerolo – </w:t>
      </w:r>
      <w:r w:rsidRPr="00A91FB8">
        <w:rPr>
          <w:b/>
          <w:bCs/>
        </w:rPr>
        <w:t>"L'Indifferenza è una scelta"</w:t>
      </w:r>
      <w:r w:rsidRPr="00A91FB8">
        <w:t xml:space="preserve">, dedicata a </w:t>
      </w:r>
      <w:r w:rsidRPr="00A91FB8">
        <w:rPr>
          <w:b/>
          <w:bCs/>
        </w:rPr>
        <w:t>Mirko Farci</w:t>
      </w:r>
      <w:r w:rsidRPr="00A91FB8">
        <w:t xml:space="preserve">, e </w:t>
      </w:r>
      <w:r w:rsidRPr="00A91FB8">
        <w:rPr>
          <w:b/>
          <w:bCs/>
        </w:rPr>
        <w:t>"Noi facciamo la differenza. Rifiutiamo l'indifferenza"</w:t>
      </w:r>
      <w:r w:rsidRPr="00A91FB8">
        <w:t xml:space="preserve"> –, il flash mob </w:t>
      </w:r>
      <w:r w:rsidRPr="00A91FB8">
        <w:rPr>
          <w:b/>
          <w:bCs/>
        </w:rPr>
        <w:t>"Senza consenso è stupro"</w:t>
      </w:r>
      <w:r w:rsidRPr="00A91FB8">
        <w:t xml:space="preserve"> e l'esperienza di stage che ha visto alcunɜ studentɜ scegliere di proseguire volontariamente il proprio impegno anche durante l'estate, contribuendo all'organizzazione dell'iniziativa del 20 luglio e accompagnando i prossimi passi di </w:t>
      </w:r>
      <w:r w:rsidRPr="00A91FB8">
        <w:rPr>
          <w:b/>
          <w:bCs/>
        </w:rPr>
        <w:t>Orme d'ombra</w:t>
      </w:r>
      <w:r w:rsidRPr="00A91FB8">
        <w:t>, in vista di una nuova partenza prevista nei prossimi mesi.</w:t>
      </w:r>
    </w:p>
    <w:p w14:paraId="186720BB" w14:textId="77777777" w:rsidR="00A91FB8" w:rsidRDefault="00A91FB8" w:rsidP="00A91FB8">
      <w:pPr>
        <w:pStyle w:val="Corpo"/>
        <w:jc w:val="both"/>
      </w:pPr>
    </w:p>
    <w:p w14:paraId="45FD6881" w14:textId="7E812118" w:rsidR="00A91FB8" w:rsidRPr="00A91FB8" w:rsidRDefault="00A91FB8" w:rsidP="00A91FB8">
      <w:pPr>
        <w:pStyle w:val="Corpo"/>
        <w:jc w:val="both"/>
      </w:pPr>
      <w:r w:rsidRPr="00A91FB8">
        <w:t xml:space="preserve">I nastri dedicati a </w:t>
      </w:r>
      <w:r w:rsidRPr="00A91FB8">
        <w:rPr>
          <w:b/>
          <w:bCs/>
        </w:rPr>
        <w:t>Battistina Russo</w:t>
      </w:r>
      <w:r w:rsidRPr="00A91FB8">
        <w:t xml:space="preserve"> e </w:t>
      </w:r>
      <w:r w:rsidRPr="00A91FB8">
        <w:rPr>
          <w:b/>
          <w:bCs/>
        </w:rPr>
        <w:t>Rubina Kausar</w:t>
      </w:r>
      <w:r w:rsidRPr="00A91FB8">
        <w:t xml:space="preserve"> sono stati ricamati in Sardegna da </w:t>
      </w:r>
      <w:r w:rsidRPr="00A91FB8">
        <w:rPr>
          <w:b/>
          <w:bCs/>
        </w:rPr>
        <w:t>Maria Luisa Pilia</w:t>
      </w:r>
      <w:r w:rsidRPr="00A91FB8">
        <w:t xml:space="preserve">, di Ulassai, che per </w:t>
      </w:r>
      <w:r w:rsidRPr="00A91FB8">
        <w:rPr>
          <w:b/>
          <w:bCs/>
        </w:rPr>
        <w:t>Orme d'ombra</w:t>
      </w:r>
      <w:r w:rsidRPr="00A91FB8">
        <w:t xml:space="preserve"> ha realizzato venti</w:t>
      </w:r>
      <w:r w:rsidR="00FC703F">
        <w:t>sei</w:t>
      </w:r>
      <w:r w:rsidRPr="00A91FB8">
        <w:t xml:space="preserve"> nastri dedicati a donne vittime di femminicidio. Alcuni di essi sono già stati esposti nelle mostre di </w:t>
      </w:r>
      <w:r w:rsidRPr="00A91FB8">
        <w:rPr>
          <w:b/>
          <w:bCs/>
        </w:rPr>
        <w:t>Rosso Indelebile</w:t>
      </w:r>
      <w:r w:rsidRPr="00A91FB8">
        <w:t xml:space="preserve"> presso l'</w:t>
      </w:r>
      <w:r w:rsidRPr="00A91FB8">
        <w:rPr>
          <w:b/>
          <w:bCs/>
        </w:rPr>
        <w:t>Anagrafe Centrale della Città di Torino</w:t>
      </w:r>
      <w:r w:rsidRPr="00A91FB8">
        <w:t xml:space="preserve"> e presso l'</w:t>
      </w:r>
      <w:r w:rsidRPr="00A91FB8">
        <w:rPr>
          <w:b/>
          <w:bCs/>
        </w:rPr>
        <w:t>Associazione dei Sardi di Torino</w:t>
      </w:r>
      <w:r w:rsidRPr="00A91FB8">
        <w:t>.</w:t>
      </w:r>
    </w:p>
    <w:p w14:paraId="2C1BA7E4" w14:textId="77777777" w:rsidR="00A91FB8" w:rsidRDefault="00A91FB8" w:rsidP="00A91FB8">
      <w:pPr>
        <w:pStyle w:val="Corpo"/>
        <w:jc w:val="both"/>
      </w:pPr>
    </w:p>
    <w:p w14:paraId="259EF8CD" w14:textId="729DD5B0" w:rsidR="00A91FB8" w:rsidRPr="00A91FB8" w:rsidRDefault="00A91FB8" w:rsidP="00A91FB8">
      <w:pPr>
        <w:pStyle w:val="Corpo"/>
        <w:jc w:val="both"/>
      </w:pPr>
      <w:r w:rsidRPr="00A91FB8">
        <w:t xml:space="preserve">Durante il viaggio, </w:t>
      </w:r>
      <w:r w:rsidRPr="00A91FB8">
        <w:rPr>
          <w:b/>
          <w:bCs/>
        </w:rPr>
        <w:t>Orme d'ombra</w:t>
      </w:r>
      <w:r w:rsidRPr="00A91FB8">
        <w:t xml:space="preserve"> ha promosso </w:t>
      </w:r>
      <w:r w:rsidRPr="00A91FB8">
        <w:rPr>
          <w:b/>
          <w:bCs/>
        </w:rPr>
        <w:t>115 azioni di memoria</w:t>
      </w:r>
      <w:r w:rsidRPr="00A91FB8">
        <w:t xml:space="preserve">, con la deposizione di altrettanti nastri in </w:t>
      </w:r>
      <w:r w:rsidRPr="00A91FB8">
        <w:rPr>
          <w:b/>
          <w:bCs/>
        </w:rPr>
        <w:t>115 luoghi simbolici della Sardegna</w:t>
      </w:r>
      <w:r w:rsidRPr="00A91FB8">
        <w:t xml:space="preserve">, coinvolgendo scuole, amministrazioni comunali, associazioni e cittadinanza in oltre </w:t>
      </w:r>
      <w:r w:rsidRPr="00A91FB8">
        <w:rPr>
          <w:b/>
          <w:bCs/>
        </w:rPr>
        <w:t>60 eventi pubblici</w:t>
      </w:r>
      <w:r w:rsidRPr="00A91FB8">
        <w:t xml:space="preserve"> e circa </w:t>
      </w:r>
      <w:r w:rsidRPr="00A91FB8">
        <w:rPr>
          <w:b/>
          <w:bCs/>
        </w:rPr>
        <w:t>3.000 studentɜ</w:t>
      </w:r>
      <w:r w:rsidRPr="00A91FB8">
        <w:t xml:space="preserve"> nei percorsi educativi. L'appuntamento di Pinerolo raccoglie idealmente quel testimone, riportando in città due storie che chiedono di essere ricordate.</w:t>
      </w:r>
    </w:p>
    <w:p w14:paraId="5EBBA571" w14:textId="77777777" w:rsidR="00A91FB8" w:rsidRPr="00A91FB8" w:rsidRDefault="00A91FB8" w:rsidP="00A91FB8">
      <w:pPr>
        <w:pStyle w:val="Corpo"/>
        <w:jc w:val="both"/>
      </w:pPr>
      <w:r w:rsidRPr="00A91FB8">
        <w:t xml:space="preserve">Parallelamente continua anche </w:t>
      </w:r>
      <w:r w:rsidRPr="00A91FB8">
        <w:rPr>
          <w:b/>
          <w:bCs/>
        </w:rPr>
        <w:t>"Ricamare il Ricordo"</w:t>
      </w:r>
      <w:r w:rsidRPr="00A91FB8">
        <w:t xml:space="preserve">, il laboratorio permanente avviato da Artemixia presso la </w:t>
      </w:r>
      <w:r w:rsidRPr="00A91FB8">
        <w:rPr>
          <w:b/>
          <w:bCs/>
        </w:rPr>
        <w:t>Casa Circondariale Lorusso e Cutugno di Torino</w:t>
      </w:r>
      <w:r w:rsidRPr="00A91FB8">
        <w:t>. Mentre in Italia, mediamente, ogni tre giorni una donna viene uccisa, le mani delle donne detenute continuano a intrecciare fili e memoria, ricamando i nomi delle vittime di femminicidio affinché non vengano dimenticate. Ogni punto ricamato restituisce dignità a storie che troppo spesso rischiano di essere inghiottite dalla cronaca, trasformando il ricamo in un'azione collettiva di memoria e prevenzione.</w:t>
      </w:r>
    </w:p>
    <w:p w14:paraId="2E6BA4CB" w14:textId="77777777" w:rsidR="00A91FB8" w:rsidRDefault="00A91FB8" w:rsidP="00A91FB8">
      <w:pPr>
        <w:pStyle w:val="Corpo"/>
        <w:jc w:val="both"/>
      </w:pPr>
    </w:p>
    <w:p w14:paraId="5FC6B924" w14:textId="2FB784BA" w:rsidR="00A91FB8" w:rsidRPr="00A91FB8" w:rsidRDefault="00A91FB8" w:rsidP="00A91FB8">
      <w:pPr>
        <w:pStyle w:val="Corpo"/>
        <w:jc w:val="both"/>
      </w:pPr>
      <w:r w:rsidRPr="00A91FB8">
        <w:t xml:space="preserve">L'iniziativa è promossa da </w:t>
      </w:r>
      <w:r w:rsidRPr="00A91FB8">
        <w:rPr>
          <w:b/>
          <w:bCs/>
        </w:rPr>
        <w:t>Artemixia APS ETS</w:t>
      </w:r>
      <w:r w:rsidRPr="00A91FB8">
        <w:t xml:space="preserve"> nell'ambito del progetto </w:t>
      </w:r>
      <w:r w:rsidRPr="00A91FB8">
        <w:rPr>
          <w:b/>
          <w:bCs/>
        </w:rPr>
        <w:t>Rosso Indelebile 2.6 – Orme d'ombra. Comunità Attive 2026</w:t>
      </w:r>
      <w:r w:rsidRPr="00A91FB8">
        <w:t xml:space="preserve">, con il patrocinio della </w:t>
      </w:r>
      <w:r w:rsidRPr="00A91FB8">
        <w:rPr>
          <w:b/>
          <w:bCs/>
        </w:rPr>
        <w:t>Città di Pinerolo</w:t>
      </w:r>
      <w:r w:rsidRPr="00A91FB8">
        <w:t xml:space="preserve"> e la collaborazione del </w:t>
      </w:r>
      <w:r w:rsidRPr="00A91FB8">
        <w:rPr>
          <w:b/>
          <w:bCs/>
        </w:rPr>
        <w:t>Centro Antiviolenza Svolta Donna</w:t>
      </w:r>
      <w:r w:rsidRPr="00A91FB8">
        <w:t xml:space="preserve">, de </w:t>
      </w:r>
      <w:r w:rsidRPr="00A91FB8">
        <w:rPr>
          <w:b/>
          <w:bCs/>
        </w:rPr>
        <w:t>L'Intreccio Viola</w:t>
      </w:r>
      <w:r w:rsidRPr="00A91FB8">
        <w:t xml:space="preserve">, del </w:t>
      </w:r>
      <w:r w:rsidRPr="00A91FB8">
        <w:rPr>
          <w:b/>
          <w:bCs/>
        </w:rPr>
        <w:t>Coordinamento Torino Pride</w:t>
      </w:r>
      <w:r w:rsidRPr="00A91FB8">
        <w:t xml:space="preserve">, dellɜ </w:t>
      </w:r>
      <w:r w:rsidRPr="00A91FB8">
        <w:rPr>
          <w:b/>
          <w:bCs/>
        </w:rPr>
        <w:t>stagistɜ dell'IIS Porro di Pinerolo</w:t>
      </w:r>
      <w:r w:rsidRPr="00A91FB8">
        <w:t xml:space="preserve"> e di </w:t>
      </w:r>
      <w:r w:rsidRPr="00A91FB8">
        <w:rPr>
          <w:b/>
          <w:bCs/>
        </w:rPr>
        <w:t>ACD – Media Partner</w:t>
      </w:r>
      <w:r w:rsidRPr="00A91FB8">
        <w:t xml:space="preserve">. Il percorso </w:t>
      </w:r>
      <w:r w:rsidRPr="00A91FB8">
        <w:rPr>
          <w:b/>
          <w:bCs/>
        </w:rPr>
        <w:t>Orme d'ombra</w:t>
      </w:r>
      <w:r w:rsidRPr="00A91FB8">
        <w:t xml:space="preserve"> e </w:t>
      </w:r>
      <w:r w:rsidRPr="00A91FB8">
        <w:rPr>
          <w:b/>
          <w:bCs/>
        </w:rPr>
        <w:t>Rosso Indelebile 2.5</w:t>
      </w:r>
      <w:r w:rsidRPr="00A91FB8">
        <w:t xml:space="preserve"> sono stati sostenuti dai fondi dell'</w:t>
      </w:r>
      <w:r w:rsidRPr="00A91FB8">
        <w:rPr>
          <w:b/>
          <w:bCs/>
        </w:rPr>
        <w:t>8×1000 della Chiesa Valdese</w:t>
      </w:r>
      <w:r w:rsidRPr="00A91FB8">
        <w:t>, che negli anni hanno contribuito alla crescita e allo sviluppo del progetto.</w:t>
      </w:r>
    </w:p>
    <w:p w14:paraId="65B972CB" w14:textId="77777777" w:rsidR="00A91FB8" w:rsidRPr="00A91FB8" w:rsidRDefault="00A91FB8" w:rsidP="00A91FB8">
      <w:pPr>
        <w:pStyle w:val="Corpo"/>
        <w:jc w:val="both"/>
      </w:pPr>
      <w:r w:rsidRPr="00A91FB8">
        <w:rPr>
          <w:b/>
          <w:bCs/>
        </w:rPr>
        <w:t>Perché la memoria, quando continua a camminare, diventa responsabilità condivisa.</w:t>
      </w:r>
    </w:p>
    <w:p w14:paraId="1462DCA6" w14:textId="77777777" w:rsidR="00A91FB8" w:rsidRDefault="00A91FB8" w:rsidP="00A91FB8">
      <w:pPr>
        <w:pStyle w:val="Corpo"/>
        <w:jc w:val="both"/>
        <w:rPr>
          <w:b/>
          <w:bCs/>
        </w:rPr>
      </w:pPr>
    </w:p>
    <w:p w14:paraId="1675B1FC" w14:textId="2A763884" w:rsidR="00A91FB8" w:rsidRPr="00A91FB8" w:rsidRDefault="00A91FB8" w:rsidP="00A91FB8">
      <w:pPr>
        <w:pStyle w:val="Corpo"/>
        <w:jc w:val="both"/>
      </w:pPr>
      <w:r w:rsidRPr="00A91FB8">
        <w:rPr>
          <w:b/>
          <w:bCs/>
        </w:rPr>
        <w:t>L'ingresso è libero.</w:t>
      </w:r>
    </w:p>
    <w:p w14:paraId="4DD9F8DF" w14:textId="77777777" w:rsidR="00153DEC" w:rsidRDefault="00153DEC" w:rsidP="00A91FB8">
      <w:pPr>
        <w:pStyle w:val="Corpo"/>
        <w:jc w:val="both"/>
      </w:pPr>
    </w:p>
    <w:p w14:paraId="3E2D5E0D" w14:textId="77777777" w:rsidR="00153DEC" w:rsidRDefault="00153DEC" w:rsidP="00A91FB8">
      <w:pPr>
        <w:pStyle w:val="Corpo"/>
        <w:jc w:val="both"/>
      </w:pPr>
    </w:p>
    <w:p w14:paraId="6D7DE6CC" w14:textId="77777777" w:rsidR="00153DEC" w:rsidRDefault="00153DEC" w:rsidP="00A91FB8">
      <w:pPr>
        <w:pStyle w:val="Corpo"/>
        <w:jc w:val="both"/>
      </w:pPr>
    </w:p>
    <w:sectPr w:rsidR="00153DEC" w:rsidSect="00A91FB8">
      <w:headerReference w:type="default" r:id="rId6"/>
      <w:footerReference w:type="default" r:id="rId7"/>
      <w:pgSz w:w="11906" w:h="16838"/>
      <w:pgMar w:top="4536" w:right="964" w:bottom="2410" w:left="964" w:header="709" w:footer="1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2A6C" w14:textId="77777777" w:rsidR="008059F0" w:rsidRDefault="008059F0">
      <w:r>
        <w:separator/>
      </w:r>
    </w:p>
  </w:endnote>
  <w:endnote w:type="continuationSeparator" w:id="0">
    <w:p w14:paraId="6EBADC12" w14:textId="77777777" w:rsidR="008059F0" w:rsidRDefault="0080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A984" w14:textId="77777777" w:rsidR="00153DEC" w:rsidRDefault="00000000">
    <w:pPr>
      <w:pStyle w:val="Intestazioneepidipagina"/>
      <w:tabs>
        <w:tab w:val="clear" w:pos="9020"/>
        <w:tab w:val="center" w:pos="4989"/>
        <w:tab w:val="right" w:pos="9978"/>
      </w:tabs>
      <w:rPr>
        <w:rFonts w:hint="eastAsia"/>
      </w:rPr>
    </w:pP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  <w:t xml:space="preserve">Pagina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PAGE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A9475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hAnsi="Arial"/>
        <w:sz w:val="18"/>
        <w:szCs w:val="18"/>
      </w:rPr>
      <w:t xml:space="preserve"> di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 xml:space="preserve"> NUMPAGES 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A9475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F9EC" w14:textId="77777777" w:rsidR="008059F0" w:rsidRDefault="008059F0">
      <w:r>
        <w:separator/>
      </w:r>
    </w:p>
  </w:footnote>
  <w:footnote w:type="continuationSeparator" w:id="0">
    <w:p w14:paraId="6B56ED54" w14:textId="77777777" w:rsidR="008059F0" w:rsidRDefault="00805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4007" w14:textId="77777777" w:rsidR="00153DEC" w:rsidRDefault="00000000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47BBA75" wp14:editId="19ACC66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carta intestata generica.pn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EC"/>
    <w:rsid w:val="00153DEC"/>
    <w:rsid w:val="002C4AD7"/>
    <w:rsid w:val="0032251B"/>
    <w:rsid w:val="006A1A0A"/>
    <w:rsid w:val="008059F0"/>
    <w:rsid w:val="008F4DCA"/>
    <w:rsid w:val="00A91FB8"/>
    <w:rsid w:val="00A94755"/>
    <w:rsid w:val="00C330CB"/>
    <w:rsid w:val="00EE47D1"/>
    <w:rsid w:val="00F10003"/>
    <w:rsid w:val="00FC703F"/>
    <w:rsid w:val="00F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CEFE"/>
  <w15:docId w15:val="{B56CC437-7E48-418F-BF73-7BB470E1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Associaizone Artemixia</dc:creator>
  <cp:lastModifiedBy>Associaizone Artemixia</cp:lastModifiedBy>
  <cp:revision>4</cp:revision>
  <dcterms:created xsi:type="dcterms:W3CDTF">2026-07-14T22:07:00Z</dcterms:created>
  <dcterms:modified xsi:type="dcterms:W3CDTF">2026-07-14T22:44:00Z</dcterms:modified>
</cp:coreProperties>
</file>